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A2C" w:rsidRPr="004968E7" w:rsidRDefault="00C940A4" w:rsidP="00DA639F">
      <w:pPr>
        <w:spacing w:line="240" w:lineRule="auto"/>
        <w:ind w:left="7797" w:hanging="1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40128">
        <w:rPr>
          <w:rFonts w:ascii="Times New Roman" w:hAnsi="Times New Roman" w:cs="Times New Roman"/>
          <w:sz w:val="28"/>
          <w:szCs w:val="28"/>
        </w:rPr>
        <w:t xml:space="preserve">  </w:t>
      </w:r>
      <w:r w:rsidR="00DA639F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63813" w:rsidRDefault="009E5A2C" w:rsidP="00C940A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КАБИНЕТА МИНИСТРОВ</w:t>
      </w:r>
      <w:r w:rsidRPr="009D08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5A2C" w:rsidRPr="009D08A7" w:rsidRDefault="009E5A2C" w:rsidP="00C940A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8A7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9E5A2C" w:rsidRPr="00F3189B" w:rsidRDefault="009E5A2C" w:rsidP="00C940A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89B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F3189B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Pr="00F3189B">
        <w:rPr>
          <w:rFonts w:ascii="Times New Roman" w:hAnsi="Times New Roman" w:cs="Times New Roman"/>
          <w:b/>
          <w:sz w:val="28"/>
          <w:szCs w:val="28"/>
        </w:rPr>
        <w:t xml:space="preserve"> силу некоторых решений Правительства Кыргызской Республики</w:t>
      </w:r>
    </w:p>
    <w:p w:rsidR="009E5A2C" w:rsidRDefault="005D0642" w:rsidP="00C940A4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proofErr w:type="gramStart"/>
      <w:r w:rsidR="009E5A2C">
        <w:rPr>
          <w:rFonts w:ascii="Times New Roman" w:hAnsi="Times New Roman" w:cs="Times New Roman"/>
          <w:sz w:val="28"/>
          <w:szCs w:val="28"/>
        </w:rPr>
        <w:t>Во исполнение Указа Президента  Кыргызской Республики «О проведении инвентаризации законодательства Кыргызской Республики» от 8 февраля 2021 года № 26, в целях оптимизации и совершенствования всей законодательной базы, проведения масштабного и качественного ее изменения, основанного на пересмотре действующих ценностей и принципов, новых ориентиров и направленного на защиту прав и интересов гражданина и юридических лиц,</w:t>
      </w:r>
      <w:r w:rsidR="00260CAC" w:rsidRPr="00260CAC">
        <w:t xml:space="preserve"> </w:t>
      </w:r>
      <w:r w:rsidR="00260CAC" w:rsidRPr="00260CAC">
        <w:rPr>
          <w:rFonts w:ascii="Times New Roman" w:hAnsi="Times New Roman" w:cs="Times New Roman"/>
          <w:sz w:val="28"/>
          <w:szCs w:val="28"/>
        </w:rPr>
        <w:t>а также в соответствии со статьей 17 конституционного</w:t>
      </w:r>
      <w:proofErr w:type="gramEnd"/>
      <w:r w:rsidR="00260CAC" w:rsidRPr="00260CAC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 Кабинете министров Кыргызской Республики» от 11 октября 2021 года № 122</w:t>
      </w:r>
      <w:r w:rsidR="00260CAC">
        <w:rPr>
          <w:rFonts w:ascii="Times New Roman" w:hAnsi="Times New Roman" w:cs="Times New Roman"/>
          <w:sz w:val="28"/>
          <w:szCs w:val="28"/>
        </w:rPr>
        <w:t>,</w:t>
      </w:r>
      <w:r w:rsidR="009E5A2C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260CAC" w:rsidRDefault="00260CAC" w:rsidP="005D0642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8A7">
        <w:rPr>
          <w:rFonts w:ascii="Times New Roman" w:hAnsi="Times New Roman" w:cs="Times New Roman"/>
          <w:sz w:val="28"/>
          <w:szCs w:val="28"/>
        </w:rPr>
        <w:t xml:space="preserve">Признать утратившими силу </w:t>
      </w:r>
      <w:r>
        <w:rPr>
          <w:rFonts w:ascii="Times New Roman" w:hAnsi="Times New Roman" w:cs="Times New Roman"/>
          <w:sz w:val="28"/>
          <w:szCs w:val="28"/>
        </w:rPr>
        <w:t>некоторые решения Правительства Кыргызской Республи</w:t>
      </w:r>
      <w:r w:rsidRPr="009D08A7">
        <w:rPr>
          <w:rFonts w:ascii="Times New Roman" w:hAnsi="Times New Roman" w:cs="Times New Roman"/>
          <w:sz w:val="28"/>
          <w:szCs w:val="28"/>
        </w:rPr>
        <w:t xml:space="preserve">ки согласно </w:t>
      </w:r>
      <w:r w:rsidR="00863813">
        <w:rPr>
          <w:rFonts w:ascii="Times New Roman" w:hAnsi="Times New Roman" w:cs="Times New Roman"/>
          <w:sz w:val="28"/>
          <w:szCs w:val="28"/>
        </w:rPr>
        <w:t>приложению</w:t>
      </w:r>
      <w:r w:rsidRPr="009D08A7">
        <w:rPr>
          <w:rFonts w:ascii="Times New Roman" w:hAnsi="Times New Roman" w:cs="Times New Roman"/>
          <w:sz w:val="28"/>
          <w:szCs w:val="28"/>
        </w:rPr>
        <w:t>.</w:t>
      </w:r>
    </w:p>
    <w:p w:rsidR="00260CAC" w:rsidRPr="006220DD" w:rsidRDefault="00260CAC" w:rsidP="005D0642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20D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9E5A2C" w:rsidRPr="009D08A7" w:rsidRDefault="009E5A2C" w:rsidP="00C940A4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975363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D08A7">
        <w:rPr>
          <w:rFonts w:ascii="Times New Roman" w:hAnsi="Times New Roman" w:cs="Times New Roman"/>
          <w:b/>
          <w:sz w:val="28"/>
          <w:szCs w:val="28"/>
        </w:rPr>
        <w:tab/>
      </w:r>
      <w:r w:rsidRPr="009D08A7">
        <w:rPr>
          <w:rFonts w:ascii="Times New Roman" w:hAnsi="Times New Roman" w:cs="Times New Roman"/>
          <w:b/>
          <w:sz w:val="28"/>
          <w:szCs w:val="28"/>
        </w:rPr>
        <w:tab/>
      </w:r>
      <w:r w:rsidRPr="009D08A7">
        <w:rPr>
          <w:rFonts w:ascii="Times New Roman" w:hAnsi="Times New Roman" w:cs="Times New Roman"/>
          <w:b/>
          <w:sz w:val="28"/>
          <w:szCs w:val="28"/>
        </w:rPr>
        <w:tab/>
      </w:r>
      <w:r w:rsidRPr="009D08A7">
        <w:rPr>
          <w:rFonts w:ascii="Times New Roman" w:hAnsi="Times New Roman" w:cs="Times New Roman"/>
          <w:b/>
          <w:sz w:val="28"/>
          <w:szCs w:val="28"/>
        </w:rPr>
        <w:tab/>
      </w:r>
      <w:r w:rsidR="00DA639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5363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70308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72F7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D08A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9D08A7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D76B5A" w:rsidRDefault="00D76B5A" w:rsidP="00582043">
      <w:pPr>
        <w:spacing w:line="240" w:lineRule="auto"/>
      </w:pPr>
    </w:p>
    <w:p w:rsidR="00B86ADB" w:rsidRDefault="00B86ADB" w:rsidP="00582043">
      <w:pPr>
        <w:spacing w:line="240" w:lineRule="auto"/>
      </w:pPr>
    </w:p>
    <w:p w:rsidR="00B86ADB" w:rsidRDefault="00B86ADB" w:rsidP="00582043">
      <w:pPr>
        <w:spacing w:line="240" w:lineRule="auto"/>
      </w:pPr>
    </w:p>
    <w:p w:rsidR="00B86ADB" w:rsidRDefault="00B86ADB" w:rsidP="00582043">
      <w:pPr>
        <w:spacing w:line="240" w:lineRule="auto"/>
      </w:pPr>
    </w:p>
    <w:p w:rsidR="00940128" w:rsidRDefault="00940128" w:rsidP="00582043">
      <w:pPr>
        <w:spacing w:line="240" w:lineRule="auto"/>
      </w:pPr>
    </w:p>
    <w:p w:rsidR="00940128" w:rsidRDefault="00940128" w:rsidP="00582043">
      <w:pPr>
        <w:spacing w:line="240" w:lineRule="auto"/>
      </w:pPr>
    </w:p>
    <w:p w:rsidR="00940128" w:rsidRDefault="00940128" w:rsidP="00582043">
      <w:pPr>
        <w:spacing w:line="240" w:lineRule="auto"/>
      </w:pPr>
    </w:p>
    <w:p w:rsidR="00C940A4" w:rsidRDefault="00C940A4" w:rsidP="00AA48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C940A4" w:rsidSect="00C940A4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D0525"/>
    <w:multiLevelType w:val="hybridMultilevel"/>
    <w:tmpl w:val="045C8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12B7D"/>
    <w:multiLevelType w:val="hybridMultilevel"/>
    <w:tmpl w:val="7C9E2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FF025F"/>
    <w:multiLevelType w:val="hybridMultilevel"/>
    <w:tmpl w:val="2D162216"/>
    <w:lvl w:ilvl="0" w:tplc="1940EB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A2C"/>
    <w:rsid w:val="00112DC3"/>
    <w:rsid w:val="00260CAC"/>
    <w:rsid w:val="00382E84"/>
    <w:rsid w:val="003E6271"/>
    <w:rsid w:val="00446282"/>
    <w:rsid w:val="0048235F"/>
    <w:rsid w:val="00500924"/>
    <w:rsid w:val="00527E7C"/>
    <w:rsid w:val="00577908"/>
    <w:rsid w:val="00582043"/>
    <w:rsid w:val="005D0642"/>
    <w:rsid w:val="0070308E"/>
    <w:rsid w:val="00845258"/>
    <w:rsid w:val="00863813"/>
    <w:rsid w:val="008A23AD"/>
    <w:rsid w:val="008F52ED"/>
    <w:rsid w:val="00940128"/>
    <w:rsid w:val="00975363"/>
    <w:rsid w:val="009E5A2C"/>
    <w:rsid w:val="009F2497"/>
    <w:rsid w:val="00A33653"/>
    <w:rsid w:val="00AA4869"/>
    <w:rsid w:val="00B67744"/>
    <w:rsid w:val="00B86ADB"/>
    <w:rsid w:val="00C1078E"/>
    <w:rsid w:val="00C940A4"/>
    <w:rsid w:val="00CC35D5"/>
    <w:rsid w:val="00D5769C"/>
    <w:rsid w:val="00D76B5A"/>
    <w:rsid w:val="00DA639F"/>
    <w:rsid w:val="00DD6B62"/>
    <w:rsid w:val="00DF4284"/>
    <w:rsid w:val="00E20766"/>
    <w:rsid w:val="00E629A0"/>
    <w:rsid w:val="00F10D8B"/>
    <w:rsid w:val="00F3189B"/>
    <w:rsid w:val="00F7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A2C"/>
    <w:pPr>
      <w:ind w:left="720"/>
      <w:contextualSpacing/>
    </w:pPr>
  </w:style>
  <w:style w:type="table" w:styleId="a4">
    <w:name w:val="Table Grid"/>
    <w:basedOn w:val="a1"/>
    <w:uiPriority w:val="59"/>
    <w:rsid w:val="00500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50092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A2C"/>
    <w:pPr>
      <w:ind w:left="720"/>
      <w:contextualSpacing/>
    </w:pPr>
  </w:style>
  <w:style w:type="table" w:styleId="a4">
    <w:name w:val="Table Grid"/>
    <w:basedOn w:val="a1"/>
    <w:uiPriority w:val="59"/>
    <w:rsid w:val="00500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50092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6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Талайкуль М. Шадыканова</dc:creator>
  <cp:lastModifiedBy>Талайкуль М. Шадыканова</cp:lastModifiedBy>
  <cp:revision>23</cp:revision>
  <cp:lastPrinted>2021-12-13T05:41:00Z</cp:lastPrinted>
  <dcterms:created xsi:type="dcterms:W3CDTF">2021-11-30T03:58:00Z</dcterms:created>
  <dcterms:modified xsi:type="dcterms:W3CDTF">2021-12-15T10:39:00Z</dcterms:modified>
</cp:coreProperties>
</file>